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20" w:rsidRDefault="00F23120" w:rsidP="00F23120">
      <w:pPr>
        <w:jc w:val="center"/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>Уважаемые слушатели!</w:t>
      </w:r>
    </w:p>
    <w:p w:rsidR="00F23120" w:rsidRDefault="00F23120" w:rsidP="00F23120">
      <w:pPr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 xml:space="preserve">Предлагаю вам пройти </w:t>
      </w:r>
      <w:r w:rsidRPr="00F23120">
        <w:rPr>
          <w:rFonts w:ascii="Times New Roman" w:hAnsi="Times New Roman" w:cs="Times New Roman"/>
          <w:b/>
          <w:bCs/>
          <w:color w:val="292929"/>
          <w:sz w:val="28"/>
          <w:szCs w:val="28"/>
          <w:u w:val="single"/>
          <w:shd w:val="clear" w:color="auto" w:fill="FFFFFF"/>
        </w:rPr>
        <w:t>(только для себя)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 xml:space="preserve">краткий отборочный тест. </w:t>
      </w:r>
    </w:p>
    <w:p w:rsidR="00F81DF9" w:rsidRPr="00C26DE8" w:rsidRDefault="00F81DF9" w:rsidP="00F81DF9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 xml:space="preserve">Инструкция:  </w:t>
      </w:r>
      <w:r w:rsidRPr="00F81DF9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Пройти краткий отборочный тест (КОТ), </w:t>
      </w:r>
      <w:r w:rsidRPr="00F81DF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форма А</w:t>
      </w:r>
      <w:r w:rsidRPr="00F81DF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81DF9">
        <w:rPr>
          <w:rFonts w:ascii="Times New Roman" w:eastAsia="Times New Roman" w:hAnsi="Times New Roman" w:cs="Times New Roman"/>
          <w:sz w:val="28"/>
          <w:szCs w:val="28"/>
        </w:rPr>
        <w:t xml:space="preserve">на сайте: </w:t>
      </w:r>
      <w:hyperlink r:id="rId4" w:history="1">
        <w:r w:rsidRPr="00F81D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https://psytests.org/</w:t>
        </w:r>
      </w:hyperlink>
      <w:r w:rsidRPr="00F81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1DF9">
        <w:rPr>
          <w:rFonts w:ascii="Times New Roman" w:eastAsia="Times New Roman" w:hAnsi="Times New Roman" w:cs="Times New Roman"/>
          <w:sz w:val="28"/>
          <w:szCs w:val="28"/>
        </w:rPr>
        <w:t>iq</w:t>
      </w:r>
      <w:proofErr w:type="spellEnd"/>
      <w:r w:rsidRPr="00F81DF9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F81DF9">
        <w:rPr>
          <w:rFonts w:ascii="Times New Roman" w:eastAsia="Times New Roman" w:hAnsi="Times New Roman" w:cs="Times New Roman"/>
          <w:sz w:val="28"/>
          <w:szCs w:val="28"/>
        </w:rPr>
        <w:t>kot</w:t>
      </w:r>
      <w:proofErr w:type="spellEnd"/>
      <w:r w:rsidRPr="00F81DF9">
        <w:rPr>
          <w:rFonts w:ascii="Times New Roman" w:eastAsia="Times New Roman" w:hAnsi="Times New Roman" w:cs="Times New Roman"/>
          <w:sz w:val="28"/>
          <w:szCs w:val="28"/>
        </w:rPr>
        <w:t>/kotA.html</w:t>
      </w:r>
      <w:r w:rsidR="00C26D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26DE8">
        <w:rPr>
          <w:rFonts w:ascii="Times New Roman" w:eastAsia="Times New Roman" w:hAnsi="Times New Roman" w:cs="Times New Roman"/>
          <w:color w:val="FF0000"/>
          <w:sz w:val="28"/>
          <w:szCs w:val="28"/>
        </w:rPr>
        <w:t>Тест проходим онлайн!</w:t>
      </w:r>
      <w:bookmarkStart w:id="0" w:name="_GoBack"/>
      <w:bookmarkEnd w:id="0"/>
    </w:p>
    <w:p w:rsidR="00F23120" w:rsidRDefault="00903330" w:rsidP="00F23120">
      <w:pPr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!!!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>Дается время -15 мин. Не торопитесь, если затрудняетесь с ответом, переходите к следующему вопросу, потом в таблице увидите белым номера вопросов, на которые вы не ответили, и</w:t>
      </w:r>
      <w:r w:rsidR="00082D56"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>, если время позволит, с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>можете еще над ними подумать.</w:t>
      </w:r>
    </w:p>
    <w:p w:rsidR="00903330" w:rsidRDefault="00903330" w:rsidP="00F23120">
      <w:pPr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!!!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>Имейте в виду, что все опросы, на которые вы дадите ответы, будут выделяться зеленым цветом, но это не значит, что они правильно отвечены.</w:t>
      </w:r>
    </w:p>
    <w:p w:rsidR="00F23120" w:rsidRDefault="00F23120" w:rsidP="00F23120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F23120"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  <w:t>КОТ</w:t>
      </w:r>
      <w:r w:rsidRPr="00F23120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 (также встречается наименование «Краткий ориентировочный тест») относится к категории тестов общих умственных способностей (IQ). </w:t>
      </w:r>
    </w:p>
    <w:p w:rsidR="005F7FCC" w:rsidRDefault="00F23120" w:rsidP="00F23120">
      <w:pPr>
        <w:jc w:val="both"/>
        <w:rPr>
          <w:rFonts w:ascii="Times New Roman" w:hAnsi="Times New Roman" w:cs="Times New Roman"/>
          <w:i/>
          <w:color w:val="292929"/>
          <w:sz w:val="28"/>
          <w:szCs w:val="28"/>
          <w:shd w:val="clear" w:color="auto" w:fill="FFFFFF"/>
        </w:rPr>
      </w:pPr>
      <w:r w:rsidRPr="00F23120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Тест разработан </w:t>
      </w:r>
      <w:r w:rsidRPr="00F23120">
        <w:rPr>
          <w:rStyle w:val="a3"/>
          <w:rFonts w:ascii="Times New Roman" w:hAnsi="Times New Roman" w:cs="Times New Roman"/>
          <w:b w:val="0"/>
          <w:bCs w:val="0"/>
          <w:color w:val="292929"/>
          <w:sz w:val="28"/>
          <w:szCs w:val="28"/>
          <w:shd w:val="clear" w:color="auto" w:fill="FFFFFF"/>
        </w:rPr>
        <w:t>В. Н. Бузиным</w:t>
      </w:r>
      <w:r w:rsidRPr="00F23120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 в конце 1980-х годов и является адаптаци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ей «Кадрового теста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Вандерлика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», он широко используется</w:t>
      </w:r>
      <w:r w:rsidRPr="00F23120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в западных странах </w:t>
      </w:r>
      <w:r w:rsidRPr="00F23120">
        <w:rPr>
          <w:rFonts w:ascii="Times New Roman" w:hAnsi="Times New Roman" w:cs="Times New Roman"/>
          <w:color w:val="292929"/>
          <w:sz w:val="28"/>
          <w:szCs w:val="28"/>
          <w:u w:val="single"/>
          <w:shd w:val="clear" w:color="auto" w:fill="FFFFFF"/>
        </w:rPr>
        <w:t>для отбора персонала</w:t>
      </w:r>
      <w:r w:rsidRPr="00F23120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, в том числе </w:t>
      </w:r>
      <w:r w:rsidRPr="00C26DE8">
        <w:rPr>
          <w:rFonts w:ascii="Times New Roman" w:hAnsi="Times New Roman" w:cs="Times New Roman"/>
          <w:i/>
          <w:color w:val="292929"/>
          <w:sz w:val="28"/>
          <w:szCs w:val="28"/>
          <w:u w:val="single"/>
          <w:shd w:val="clear" w:color="auto" w:fill="FFFFFF"/>
        </w:rPr>
        <w:t>квалифицированных и руководящих кадров</w:t>
      </w:r>
      <w:r w:rsidRPr="00F23120">
        <w:rPr>
          <w:rFonts w:ascii="Times New Roman" w:hAnsi="Times New Roman" w:cs="Times New Roman"/>
          <w:i/>
          <w:color w:val="292929"/>
          <w:sz w:val="28"/>
          <w:szCs w:val="28"/>
          <w:shd w:val="clear" w:color="auto" w:fill="FFFFFF"/>
        </w:rPr>
        <w:t>.</w:t>
      </w:r>
    </w:p>
    <w:p w:rsidR="008F0FB2" w:rsidRDefault="008F0FB2" w:rsidP="00F23120">
      <w:pPr>
        <w:jc w:val="both"/>
        <w:rPr>
          <w:rFonts w:ascii="Times New Roman" w:hAnsi="Times New Roman" w:cs="Times New Roman"/>
          <w:i/>
          <w:color w:val="292929"/>
          <w:sz w:val="28"/>
          <w:szCs w:val="28"/>
          <w:shd w:val="clear" w:color="auto" w:fill="FFFFFF"/>
        </w:rPr>
      </w:pPr>
    </w:p>
    <w:p w:rsidR="00F81DF9" w:rsidRDefault="008F0FB2" w:rsidP="00F23120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F81DF9">
        <w:rPr>
          <w:rFonts w:ascii="Times New Roman" w:hAnsi="Times New Roman" w:cs="Times New Roman"/>
          <w:b/>
          <w:color w:val="292929"/>
          <w:sz w:val="28"/>
          <w:szCs w:val="28"/>
          <w:shd w:val="clear" w:color="auto" w:fill="FFFFFF"/>
        </w:rPr>
        <w:t>Результат теста – «интегральный показатель» – является комплексным многопараметрическим показателем общих способностей человека.</w:t>
      </w:r>
      <w:r w:rsidRPr="008F0FB2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</w:p>
    <w:p w:rsidR="008F0FB2" w:rsidRDefault="008F0FB2" w:rsidP="00F23120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8F0FB2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Тест предусматривает диагностику следующих аспектов интеллекта: способность обобщения и анализа материала; гибкость мышления; инертность мышления, переключаемость; эмоциональные компоненты мышления, отвлекаемость; скорость и точность восприятия; распределение и концентрация внимания; употребление языка, грамотность; выбор оптимальной стратегии, ориентировка; пространственное воображение.</w:t>
      </w:r>
    </w:p>
    <w:p w:rsidR="00903330" w:rsidRPr="00C26DE8" w:rsidRDefault="00C26DE8" w:rsidP="00F2312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!!! </w:t>
      </w:r>
      <w:r w:rsidR="00903330" w:rsidRPr="00C26DE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Результат мне высылать не надо, но если будет желание, можно им поделиться! А почему не похвалиться, если есть чем?!</w:t>
      </w:r>
    </w:p>
    <w:p w:rsidR="00903330" w:rsidRPr="00903330" w:rsidRDefault="00903330" w:rsidP="00F23120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903330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Удачи вам, коллеги!</w:t>
      </w:r>
    </w:p>
    <w:p w:rsidR="00C26DE8" w:rsidRDefault="00903330" w:rsidP="00F23120">
      <w:pPr>
        <w:jc w:val="both"/>
        <w:rPr>
          <w:rFonts w:ascii="Times New Roman" w:hAnsi="Times New Roman" w:cs="Times New Roman"/>
          <w:i/>
          <w:color w:val="292929"/>
          <w:sz w:val="28"/>
          <w:szCs w:val="28"/>
          <w:shd w:val="clear" w:color="auto" w:fill="FFFFFF"/>
        </w:rPr>
      </w:pPr>
      <w:r w:rsidRPr="00903330">
        <w:rPr>
          <w:rFonts w:ascii="Times New Roman" w:hAnsi="Times New Roman" w:cs="Times New Roman"/>
          <w:i/>
          <w:color w:val="292929"/>
          <w:sz w:val="28"/>
          <w:szCs w:val="28"/>
          <w:shd w:val="clear" w:color="auto" w:fill="FFFFFF"/>
        </w:rPr>
        <w:t xml:space="preserve">Сама только что прошла. </w:t>
      </w:r>
    </w:p>
    <w:p w:rsidR="00C26DE8" w:rsidRDefault="00C26DE8" w:rsidP="00F23120">
      <w:pPr>
        <w:jc w:val="both"/>
        <w:rPr>
          <w:rFonts w:ascii="Times New Roman" w:hAnsi="Times New Roman" w:cs="Times New Roman"/>
          <w:i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92929"/>
          <w:sz w:val="28"/>
          <w:szCs w:val="28"/>
          <w:shd w:val="clear" w:color="auto" w:fill="FFFFFF"/>
        </w:rPr>
        <w:t xml:space="preserve">Когда время истечет, </w:t>
      </w:r>
      <w:r>
        <w:rPr>
          <w:rFonts w:ascii="Times New Roman" w:hAnsi="Times New Roman" w:cs="Times New Roman"/>
          <w:i/>
          <w:color w:val="292929"/>
          <w:sz w:val="28"/>
          <w:szCs w:val="28"/>
          <w:shd w:val="clear" w:color="auto" w:fill="FFFFFF"/>
        </w:rPr>
        <w:t>нажмете на «показать результат»</w:t>
      </w:r>
      <w:r>
        <w:rPr>
          <w:rFonts w:ascii="Times New Roman" w:hAnsi="Times New Roman" w:cs="Times New Roman"/>
          <w:i/>
          <w:color w:val="292929"/>
          <w:sz w:val="28"/>
          <w:szCs w:val="28"/>
          <w:shd w:val="clear" w:color="auto" w:fill="FFFFFF"/>
        </w:rPr>
        <w:t xml:space="preserve"> и будет ссылка на Ваш результат и ниже вот такая расшифровка (мне моя понравилась, честно!):</w:t>
      </w:r>
    </w:p>
    <w:p w:rsidR="00903330" w:rsidRPr="00903330" w:rsidRDefault="00903330" w:rsidP="00903330">
      <w:pPr>
        <w:pBdr>
          <w:top w:val="single" w:sz="6" w:space="4" w:color="B5B5B5"/>
          <w:left w:val="single" w:sz="6" w:space="23" w:color="B5B5B5"/>
          <w:bottom w:val="single" w:sz="6" w:space="5" w:color="B5B5B5"/>
          <w:right w:val="single" w:sz="6" w:space="30" w:color="B5B5B5"/>
        </w:pBdr>
        <w:shd w:val="clear" w:color="auto" w:fill="F8FFF8"/>
        <w:spacing w:before="300" w:after="150" w:line="240" w:lineRule="auto"/>
        <w:outlineLvl w:val="2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903330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Ваш результат</w:t>
      </w:r>
    </w:p>
    <w:p w:rsidR="00903330" w:rsidRPr="00903330" w:rsidRDefault="00903330" w:rsidP="00903330">
      <w:pPr>
        <w:shd w:val="clear" w:color="auto" w:fill="FFFFFF"/>
        <w:spacing w:line="432" w:lineRule="atLeast"/>
        <w:jc w:val="center"/>
        <w:rPr>
          <w:rFonts w:ascii="Tahoma" w:eastAsia="Times New Roman" w:hAnsi="Tahoma" w:cs="Tahoma"/>
          <w:color w:val="292929"/>
          <w:sz w:val="29"/>
          <w:szCs w:val="29"/>
          <w:lang w:eastAsia="ru-RU"/>
        </w:rPr>
      </w:pPr>
      <w:r w:rsidRPr="00903330">
        <w:rPr>
          <w:rFonts w:ascii="Tahoma" w:eastAsia="Times New Roman" w:hAnsi="Tahoma" w:cs="Tahoma"/>
          <w:color w:val="292929"/>
          <w:sz w:val="29"/>
          <w:szCs w:val="29"/>
          <w:lang w:eastAsia="ru-RU"/>
        </w:rPr>
        <w:lastRenderedPageBreak/>
        <w:t>Интегральный показатель общих способностей: 30</w:t>
      </w:r>
    </w:p>
    <w:tbl>
      <w:tblPr>
        <w:tblW w:w="0" w:type="auto"/>
        <w:jc w:val="center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77"/>
        <w:gridCol w:w="195"/>
        <w:gridCol w:w="187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94"/>
        <w:gridCol w:w="187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176"/>
        <w:gridCol w:w="474"/>
      </w:tblGrid>
      <w:tr w:rsidR="00082D56" w:rsidRPr="00903330" w:rsidTr="00903330">
        <w:trPr>
          <w:tblCellSpacing w:w="6" w:type="dxa"/>
          <w:jc w:val="center"/>
        </w:trPr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00800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shd w:val="clear" w:color="auto" w:fill="F5F5F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29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360" w:lineRule="atLeast"/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03330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4"/>
                <w:lang w:eastAsia="ru-RU"/>
              </w:rPr>
              <w:t>30</w:t>
            </w:r>
          </w:p>
        </w:tc>
      </w:tr>
      <w:tr w:rsidR="00903330" w:rsidRPr="00903330" w:rsidTr="00903330">
        <w:trPr>
          <w:tblCellSpacing w:w="6" w:type="dxa"/>
          <w:jc w:val="center"/>
        </w:trPr>
        <w:tc>
          <w:tcPr>
            <w:tcW w:w="0" w:type="auto"/>
            <w:gridSpan w:val="7"/>
            <w:tcMar>
              <w:top w:w="45" w:type="dxa"/>
              <w:left w:w="15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288" w:lineRule="atLeast"/>
              <w:rPr>
                <w:rFonts w:ascii="Tahoma" w:eastAsia="Times New Roman" w:hAnsi="Tahoma" w:cs="Tahoma"/>
                <w:color w:val="FF0000"/>
                <w:sz w:val="19"/>
                <w:szCs w:val="19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ru-RU"/>
              </w:rPr>
              <w:t>[ 0</w:t>
            </w:r>
          </w:p>
        </w:tc>
        <w:tc>
          <w:tcPr>
            <w:tcW w:w="0" w:type="auto"/>
            <w:gridSpan w:val="6"/>
            <w:tcMar>
              <w:top w:w="45" w:type="dxa"/>
              <w:left w:w="0" w:type="dxa"/>
              <w:bottom w:w="45" w:type="dxa"/>
              <w:right w:w="15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288" w:lineRule="atLeast"/>
              <w:jc w:val="right"/>
              <w:rPr>
                <w:rFonts w:ascii="Tahoma" w:eastAsia="Times New Roman" w:hAnsi="Tahoma" w:cs="Tahoma"/>
                <w:color w:val="FF0000"/>
                <w:sz w:val="19"/>
                <w:szCs w:val="19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FF0000"/>
                <w:sz w:val="19"/>
                <w:szCs w:val="19"/>
                <w:lang w:eastAsia="ru-RU"/>
              </w:rPr>
              <w:t>13 ]</w:t>
            </w:r>
          </w:p>
        </w:tc>
        <w:tc>
          <w:tcPr>
            <w:tcW w:w="0" w:type="auto"/>
            <w:gridSpan w:val="3"/>
            <w:tcMar>
              <w:top w:w="45" w:type="dxa"/>
              <w:left w:w="15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288" w:lineRule="atLeast"/>
              <w:rPr>
                <w:rFonts w:ascii="Tahoma" w:eastAsia="Times New Roman" w:hAnsi="Tahoma" w:cs="Tahoma"/>
                <w:color w:val="DC143C"/>
                <w:sz w:val="19"/>
                <w:szCs w:val="19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DC143C"/>
                <w:sz w:val="19"/>
                <w:szCs w:val="19"/>
                <w:lang w:eastAsia="ru-RU"/>
              </w:rPr>
              <w:t>[ 14</w:t>
            </w:r>
          </w:p>
        </w:tc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15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288" w:lineRule="atLeast"/>
              <w:jc w:val="right"/>
              <w:rPr>
                <w:rFonts w:ascii="Tahoma" w:eastAsia="Times New Roman" w:hAnsi="Tahoma" w:cs="Tahoma"/>
                <w:color w:val="DC143C"/>
                <w:sz w:val="19"/>
                <w:szCs w:val="19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DC143C"/>
                <w:sz w:val="19"/>
                <w:szCs w:val="19"/>
                <w:lang w:eastAsia="ru-RU"/>
              </w:rPr>
              <w:t>18 ]</w:t>
            </w:r>
          </w:p>
        </w:tc>
        <w:tc>
          <w:tcPr>
            <w:tcW w:w="0" w:type="auto"/>
            <w:gridSpan w:val="3"/>
            <w:tcMar>
              <w:top w:w="45" w:type="dxa"/>
              <w:left w:w="15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288" w:lineRule="atLeast"/>
              <w:rPr>
                <w:rFonts w:ascii="Tahoma" w:eastAsia="Times New Roman" w:hAnsi="Tahoma" w:cs="Tahoma"/>
                <w:color w:val="808000"/>
                <w:sz w:val="19"/>
                <w:szCs w:val="19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808000"/>
                <w:sz w:val="19"/>
                <w:szCs w:val="19"/>
                <w:lang w:eastAsia="ru-RU"/>
              </w:rPr>
              <w:t>[ 19</w:t>
            </w:r>
          </w:p>
        </w:tc>
        <w:tc>
          <w:tcPr>
            <w:tcW w:w="0" w:type="auto"/>
            <w:gridSpan w:val="3"/>
            <w:tcMar>
              <w:top w:w="45" w:type="dxa"/>
              <w:left w:w="0" w:type="dxa"/>
              <w:bottom w:w="45" w:type="dxa"/>
              <w:right w:w="15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288" w:lineRule="atLeast"/>
              <w:jc w:val="right"/>
              <w:rPr>
                <w:rFonts w:ascii="Tahoma" w:eastAsia="Times New Roman" w:hAnsi="Tahoma" w:cs="Tahoma"/>
                <w:color w:val="808000"/>
                <w:sz w:val="19"/>
                <w:szCs w:val="19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808000"/>
                <w:sz w:val="19"/>
                <w:szCs w:val="19"/>
                <w:lang w:eastAsia="ru-RU"/>
              </w:rPr>
              <w:t>24 ]</w:t>
            </w:r>
          </w:p>
        </w:tc>
        <w:tc>
          <w:tcPr>
            <w:tcW w:w="0" w:type="auto"/>
            <w:gridSpan w:val="3"/>
            <w:tcMar>
              <w:top w:w="45" w:type="dxa"/>
              <w:left w:w="15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288" w:lineRule="atLeast"/>
              <w:rPr>
                <w:rFonts w:ascii="Tahoma" w:eastAsia="Times New Roman" w:hAnsi="Tahoma" w:cs="Tahoma"/>
                <w:color w:val="006400"/>
                <w:sz w:val="19"/>
                <w:szCs w:val="19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006400"/>
                <w:sz w:val="19"/>
                <w:szCs w:val="19"/>
                <w:lang w:eastAsia="ru-RU"/>
              </w:rPr>
              <w:t>[ 25</w:t>
            </w:r>
          </w:p>
        </w:tc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15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288" w:lineRule="atLeast"/>
              <w:jc w:val="right"/>
              <w:rPr>
                <w:rFonts w:ascii="Tahoma" w:eastAsia="Times New Roman" w:hAnsi="Tahoma" w:cs="Tahoma"/>
                <w:color w:val="006400"/>
                <w:sz w:val="19"/>
                <w:szCs w:val="19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006400"/>
                <w:sz w:val="19"/>
                <w:szCs w:val="19"/>
                <w:lang w:eastAsia="ru-RU"/>
              </w:rPr>
              <w:t>29 ]</w:t>
            </w:r>
          </w:p>
        </w:tc>
        <w:tc>
          <w:tcPr>
            <w:tcW w:w="0" w:type="auto"/>
            <w:gridSpan w:val="11"/>
            <w:tcMar>
              <w:top w:w="45" w:type="dxa"/>
              <w:left w:w="15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288" w:lineRule="atLeast"/>
              <w:rPr>
                <w:rFonts w:ascii="Tahoma" w:eastAsia="Times New Roman" w:hAnsi="Tahoma" w:cs="Tahoma"/>
                <w:color w:val="008000"/>
                <w:sz w:val="19"/>
                <w:szCs w:val="19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008000"/>
                <w:sz w:val="19"/>
                <w:szCs w:val="19"/>
                <w:lang w:eastAsia="ru-RU"/>
              </w:rPr>
              <w:t>[ 30</w:t>
            </w:r>
          </w:p>
        </w:tc>
        <w:tc>
          <w:tcPr>
            <w:tcW w:w="0" w:type="auto"/>
            <w:gridSpan w:val="10"/>
            <w:tcMar>
              <w:top w:w="45" w:type="dxa"/>
              <w:left w:w="0" w:type="dxa"/>
              <w:bottom w:w="45" w:type="dxa"/>
              <w:right w:w="15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288" w:lineRule="atLeast"/>
              <w:jc w:val="right"/>
              <w:rPr>
                <w:rFonts w:ascii="Tahoma" w:eastAsia="Times New Roman" w:hAnsi="Tahoma" w:cs="Tahoma"/>
                <w:color w:val="008000"/>
                <w:sz w:val="19"/>
                <w:szCs w:val="19"/>
                <w:lang w:eastAsia="ru-RU"/>
              </w:rPr>
            </w:pPr>
            <w:r w:rsidRPr="00903330">
              <w:rPr>
                <w:rFonts w:ascii="Tahoma" w:eastAsia="Times New Roman" w:hAnsi="Tahoma" w:cs="Tahoma"/>
                <w:color w:val="008000"/>
                <w:sz w:val="19"/>
                <w:szCs w:val="19"/>
                <w:lang w:eastAsia="ru-RU"/>
              </w:rPr>
              <w:t>50 ]</w:t>
            </w:r>
          </w:p>
        </w:tc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903330" w:rsidRPr="00903330" w:rsidRDefault="00903330" w:rsidP="00903330">
            <w:pPr>
              <w:spacing w:after="0" w:line="288" w:lineRule="atLeast"/>
              <w:jc w:val="right"/>
              <w:rPr>
                <w:rFonts w:ascii="Tahoma" w:eastAsia="Times New Roman" w:hAnsi="Tahoma" w:cs="Tahoma"/>
                <w:color w:val="008000"/>
                <w:sz w:val="19"/>
                <w:szCs w:val="19"/>
                <w:lang w:eastAsia="ru-RU"/>
              </w:rPr>
            </w:pPr>
          </w:p>
        </w:tc>
      </w:tr>
    </w:tbl>
    <w:p w:rsidR="00903330" w:rsidRPr="00903330" w:rsidRDefault="00903330" w:rsidP="00903330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008000"/>
          <w:sz w:val="24"/>
          <w:szCs w:val="24"/>
          <w:lang w:eastAsia="ru-RU"/>
        </w:rPr>
      </w:pPr>
      <w:proofErr w:type="gramStart"/>
      <w:r w:rsidRPr="00903330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>[ высокий</w:t>
      </w:r>
      <w:proofErr w:type="gramEnd"/>
      <w:r w:rsidRPr="00903330">
        <w:rPr>
          <w:rFonts w:ascii="Tahoma" w:eastAsia="Times New Roman" w:hAnsi="Tahoma" w:cs="Tahoma"/>
          <w:color w:val="008000"/>
          <w:sz w:val="24"/>
          <w:szCs w:val="24"/>
          <w:lang w:eastAsia="ru-RU"/>
        </w:rPr>
        <w:t xml:space="preserve"> результат ]</w:t>
      </w:r>
    </w:p>
    <w:p w:rsidR="00903330" w:rsidRPr="00903330" w:rsidRDefault="00903330" w:rsidP="00903330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292929"/>
          <w:sz w:val="24"/>
          <w:szCs w:val="24"/>
          <w:lang w:eastAsia="ru-RU"/>
        </w:rPr>
      </w:pPr>
      <w:r w:rsidRPr="00903330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Вы успели дать ответ на </w:t>
      </w:r>
      <w:r w:rsidRPr="00903330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44</w:t>
      </w:r>
      <w:r w:rsidRPr="00903330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из 50 заданий, из них </w:t>
      </w:r>
      <w:r w:rsidRPr="00903330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30</w:t>
      </w:r>
      <w:r w:rsidRPr="00903330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правильных ответов.</w:t>
      </w:r>
    </w:p>
    <w:p w:rsidR="00903330" w:rsidRPr="00903330" w:rsidRDefault="00903330" w:rsidP="00903330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292929"/>
          <w:sz w:val="24"/>
          <w:szCs w:val="24"/>
          <w:lang w:eastAsia="ru-RU"/>
        </w:rPr>
      </w:pPr>
      <w:r w:rsidRPr="00903330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Вы правильно решили </w:t>
      </w:r>
      <w:r w:rsidRPr="00903330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16</w:t>
      </w:r>
      <w:r w:rsidRPr="00903330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из 24 заданий, требующих вербальных (словесных) способностей: усвоения смысла различных слов, понимания словесных аналогий, выполнения логических операций с отдельными словами, понимания текста, умения различать прямой и переносный смысл высказывания, а также общего уровня осведомленности.</w:t>
      </w:r>
    </w:p>
    <w:p w:rsidR="00903330" w:rsidRPr="00903330" w:rsidRDefault="00903330" w:rsidP="00903330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292929"/>
          <w:sz w:val="24"/>
          <w:szCs w:val="24"/>
          <w:lang w:eastAsia="ru-RU"/>
        </w:rPr>
      </w:pPr>
      <w:r w:rsidRPr="00903330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Вы правильно решили </w:t>
      </w:r>
      <w:r w:rsidRPr="00903330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5</w:t>
      </w:r>
      <w:r w:rsidRPr="00903330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из 16 заданий, требующих числовых способностей: способности к быстрым и точным вычислениям, логическим рассуждениям, владения арифметическими навыками, понимания математических операций.</w:t>
      </w:r>
    </w:p>
    <w:p w:rsidR="00903330" w:rsidRPr="00903330" w:rsidRDefault="00903330" w:rsidP="00903330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292929"/>
          <w:sz w:val="24"/>
          <w:szCs w:val="24"/>
          <w:lang w:eastAsia="ru-RU"/>
        </w:rPr>
      </w:pPr>
      <w:r w:rsidRPr="00903330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Вы правильно решили </w:t>
      </w:r>
      <w:r w:rsidRPr="00903330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4</w:t>
      </w:r>
      <w:r w:rsidRPr="00903330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из 4 заданий, требующих логических способностей: понимания причинно-следственных связей, поиска закономерностей, умения делать правильные выводы.</w:t>
      </w:r>
    </w:p>
    <w:p w:rsidR="00903330" w:rsidRPr="00903330" w:rsidRDefault="00903330" w:rsidP="00903330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292929"/>
          <w:sz w:val="24"/>
          <w:szCs w:val="24"/>
          <w:lang w:eastAsia="ru-RU"/>
        </w:rPr>
      </w:pPr>
      <w:r w:rsidRPr="00903330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Вы правильно решили </w:t>
      </w:r>
      <w:r w:rsidRPr="00903330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3</w:t>
      </w:r>
      <w:r w:rsidRPr="00903330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из 4 заданий, требующих пространственных способностей: пространственного воображения, знакомства с геометрическими понятиями, умения мысленно оперировать с объектами на плоскости и в пространстве.</w:t>
      </w:r>
    </w:p>
    <w:p w:rsidR="00903330" w:rsidRPr="00903330" w:rsidRDefault="00903330" w:rsidP="00903330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292929"/>
          <w:sz w:val="24"/>
          <w:szCs w:val="24"/>
          <w:lang w:eastAsia="ru-RU"/>
        </w:rPr>
      </w:pPr>
      <w:r w:rsidRPr="00903330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Вы правильно решили </w:t>
      </w:r>
      <w:r w:rsidRPr="00903330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2</w:t>
      </w:r>
      <w:r w:rsidRPr="00903330">
        <w:rPr>
          <w:rFonts w:ascii="Tahoma" w:eastAsia="Times New Roman" w:hAnsi="Tahoma" w:cs="Tahoma"/>
          <w:color w:val="292929"/>
          <w:sz w:val="24"/>
          <w:szCs w:val="24"/>
          <w:lang w:eastAsia="ru-RU"/>
        </w:rPr>
        <w:t> из 2 заданий, требующих высокой концентрации и распределения внимания.</w:t>
      </w:r>
    </w:p>
    <w:p w:rsidR="00903330" w:rsidRPr="00903330" w:rsidRDefault="00903330" w:rsidP="00903330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</w:pPr>
      <w:r w:rsidRPr="00903330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Вы можете гордиться своими результатами.</w:t>
      </w:r>
      <w:r w:rsidRPr="00903330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br/>
        <w:t>Мало кто из людей достигает такого высокого уровня развития интеллектуальных способностей</w:t>
      </w:r>
      <w:r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 xml:space="preserve"> </w:t>
      </w:r>
      <w:r w:rsidRPr="00903330">
        <w:rPr>
          <w:rFonts w:ascii="Tahoma" w:eastAsia="Times New Roman" w:hAnsi="Tahoma" w:cs="Tahoma"/>
          <w:b/>
          <w:bCs/>
          <w:color w:val="292929"/>
          <w:sz w:val="24"/>
          <w:szCs w:val="24"/>
          <w:lang w:eastAsia="ru-RU"/>
        </w:rPr>
        <w:t>.</w:t>
      </w:r>
    </w:p>
    <w:p w:rsidR="00903330" w:rsidRPr="00903330" w:rsidRDefault="00903330" w:rsidP="00F23120">
      <w:pPr>
        <w:jc w:val="both"/>
        <w:rPr>
          <w:rFonts w:ascii="Times New Roman" w:hAnsi="Times New Roman" w:cs="Times New Roman"/>
          <w:i/>
          <w:color w:val="292929"/>
          <w:sz w:val="28"/>
          <w:szCs w:val="28"/>
          <w:shd w:val="clear" w:color="auto" w:fill="FFFFFF"/>
        </w:rPr>
      </w:pPr>
    </w:p>
    <w:p w:rsidR="00903330" w:rsidRDefault="00903330" w:rsidP="00F23120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</w:p>
    <w:sectPr w:rsidR="0090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B8"/>
    <w:rsid w:val="00082D56"/>
    <w:rsid w:val="001827B8"/>
    <w:rsid w:val="005F7FCC"/>
    <w:rsid w:val="008F0FB2"/>
    <w:rsid w:val="00903330"/>
    <w:rsid w:val="00B862D4"/>
    <w:rsid w:val="00C26DE8"/>
    <w:rsid w:val="00F23120"/>
    <w:rsid w:val="00F8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96D7"/>
  <w15:chartTrackingRefBased/>
  <w15:docId w15:val="{CB511F84-4CD6-412F-BE93-75E79350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3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7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101">
              <w:marLeft w:val="0"/>
              <w:marRight w:val="0"/>
              <w:marTop w:val="300"/>
              <w:marBottom w:val="300"/>
              <w:divBdr>
                <w:top w:val="single" w:sz="6" w:space="11" w:color="B5B5B5"/>
                <w:left w:val="single" w:sz="6" w:space="0" w:color="B5B5B5"/>
                <w:bottom w:val="single" w:sz="6" w:space="11" w:color="B5B5B5"/>
                <w:right w:val="single" w:sz="6" w:space="0" w:color="B5B5B5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ytest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7</cp:revision>
  <dcterms:created xsi:type="dcterms:W3CDTF">2020-10-07T12:40:00Z</dcterms:created>
  <dcterms:modified xsi:type="dcterms:W3CDTF">2020-10-07T13:59:00Z</dcterms:modified>
</cp:coreProperties>
</file>